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CF" w:rsidRPr="0093581E" w:rsidRDefault="006965CF" w:rsidP="006965CF">
      <w:pPr>
        <w:rPr>
          <w:sz w:val="19"/>
          <w:szCs w:val="19"/>
        </w:rPr>
      </w:pPr>
    </w:p>
    <w:p w:rsidR="006965CF" w:rsidRDefault="006965CF">
      <w:pPr>
        <w:spacing w:line="276" w:lineRule="auto"/>
      </w:pPr>
      <w:bookmarkStart w:id="0" w:name="_GoBack"/>
      <w:bookmarkEnd w:id="0"/>
    </w:p>
    <w:p w:rsidR="006965CF" w:rsidRPr="00175A0A" w:rsidRDefault="006965CF" w:rsidP="006965CF">
      <w:pPr>
        <w:ind w:left="3600"/>
        <w:rPr>
          <w:rFonts w:ascii="Garamond" w:hAnsi="Garamond"/>
          <w:b/>
          <w:color w:val="000000"/>
          <w:sz w:val="24"/>
          <w:szCs w:val="24"/>
        </w:rPr>
      </w:pPr>
    </w:p>
    <w:p w:rsidR="006965CF" w:rsidRPr="00175A0A" w:rsidRDefault="006965CF" w:rsidP="006965CF">
      <w:pPr>
        <w:ind w:left="3600"/>
        <w:rPr>
          <w:rFonts w:ascii="Garamond" w:hAnsi="Garamond"/>
          <w:b/>
          <w:color w:val="000000"/>
          <w:sz w:val="24"/>
          <w:szCs w:val="24"/>
        </w:rPr>
      </w:pPr>
    </w:p>
    <w:p w:rsidR="006965CF" w:rsidRPr="00175A0A" w:rsidRDefault="006965CF" w:rsidP="006965CF">
      <w:pPr>
        <w:ind w:left="3600"/>
        <w:rPr>
          <w:rFonts w:ascii="Garamond" w:hAnsi="Garamond"/>
          <w:b/>
          <w:color w:val="000000"/>
          <w:sz w:val="24"/>
          <w:szCs w:val="24"/>
        </w:rPr>
      </w:pPr>
    </w:p>
    <w:p w:rsidR="006965CF" w:rsidRPr="00175A0A" w:rsidRDefault="006965CF" w:rsidP="006965CF">
      <w:pPr>
        <w:jc w:val="center"/>
        <w:rPr>
          <w:rFonts w:ascii="Arial" w:hAnsi="Arial"/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-564515</wp:posOffset>
            </wp:positionV>
            <wp:extent cx="1543050" cy="1571625"/>
            <wp:effectExtent l="0" t="0" r="0" b="9525"/>
            <wp:wrapSquare wrapText="bothSides"/>
            <wp:docPr id="1" name="Picture 1" descr="N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F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r w:rsidRPr="00175A0A">
          <w:rPr>
            <w:rFonts w:ascii="Arial" w:hAnsi="Arial"/>
            <w:b/>
            <w:sz w:val="24"/>
            <w:szCs w:val="24"/>
          </w:rPr>
          <w:t>NIAGARA</w:t>
        </w:r>
      </w:smartTag>
      <w:r w:rsidRPr="00175A0A">
        <w:rPr>
          <w:rFonts w:ascii="Arial" w:hAnsi="Arial"/>
          <w:b/>
          <w:sz w:val="24"/>
          <w:szCs w:val="24"/>
        </w:rPr>
        <w:t xml:space="preserve"> FALLS ZONING BOARD OF APPEALS</w:t>
      </w:r>
    </w:p>
    <w:p w:rsidR="006965CF" w:rsidRPr="00175A0A" w:rsidRDefault="006965CF" w:rsidP="006965CF">
      <w:pPr>
        <w:pStyle w:val="Heading2"/>
        <w:rPr>
          <w:szCs w:val="24"/>
        </w:rPr>
      </w:pPr>
      <w:smartTag w:uri="urn:schemas-microsoft-com:office:smarttags" w:element="place">
        <w:smartTag w:uri="urn:schemas-microsoft-com:office:smarttags" w:element="City">
          <w:r w:rsidRPr="00175A0A">
            <w:rPr>
              <w:szCs w:val="24"/>
            </w:rPr>
            <w:t>CITY OF NIAGARA FALLS</w:t>
          </w:r>
        </w:smartTag>
        <w:r w:rsidRPr="00175A0A">
          <w:rPr>
            <w:szCs w:val="24"/>
          </w:rPr>
          <w:t xml:space="preserve">, </w:t>
        </w:r>
        <w:smartTag w:uri="urn:schemas-microsoft-com:office:smarttags" w:element="State">
          <w:r w:rsidRPr="00175A0A">
            <w:rPr>
              <w:szCs w:val="24"/>
            </w:rPr>
            <w:t>NEW YORK</w:t>
          </w:r>
        </w:smartTag>
      </w:smartTag>
    </w:p>
    <w:p w:rsidR="006965CF" w:rsidRPr="00175A0A" w:rsidRDefault="006965CF" w:rsidP="006965CF">
      <w:pPr>
        <w:ind w:firstLine="720"/>
        <w:jc w:val="center"/>
        <w:rPr>
          <w:rFonts w:ascii="Arial" w:hAnsi="Arial"/>
          <w:b/>
          <w:sz w:val="24"/>
          <w:szCs w:val="24"/>
        </w:rPr>
      </w:pPr>
    </w:p>
    <w:p w:rsidR="006965CF" w:rsidRPr="0019151D" w:rsidRDefault="006965CF" w:rsidP="006965CF">
      <w:pPr>
        <w:pStyle w:val="BodyTextIndent2"/>
        <w:ind w:firstLine="0"/>
        <w:rPr>
          <w:sz w:val="28"/>
          <w:szCs w:val="28"/>
          <w:u w:val="single"/>
        </w:rPr>
      </w:pPr>
      <w:r>
        <w:tab/>
      </w:r>
      <w:r>
        <w:tab/>
      </w:r>
    </w:p>
    <w:p w:rsidR="006965CF" w:rsidRDefault="006965CF" w:rsidP="006965CF">
      <w:pPr>
        <w:pStyle w:val="BodyText2"/>
        <w:rPr>
          <w:rFonts w:ascii="Garamond" w:hAnsi="Garamond" w:cs="Courier New"/>
          <w:szCs w:val="24"/>
        </w:rPr>
      </w:pPr>
    </w:p>
    <w:p w:rsidR="006965CF" w:rsidRDefault="006965CF" w:rsidP="006965CF">
      <w:pPr>
        <w:pStyle w:val="BodyText2"/>
        <w:rPr>
          <w:rFonts w:ascii="Garamond" w:hAnsi="Garamond" w:cs="Courier New"/>
          <w:szCs w:val="24"/>
        </w:rPr>
      </w:pPr>
    </w:p>
    <w:p w:rsidR="006965CF" w:rsidRPr="00175A0A" w:rsidRDefault="006965CF" w:rsidP="006965CF">
      <w:pPr>
        <w:pStyle w:val="BodyText2"/>
        <w:rPr>
          <w:rFonts w:ascii="Garamond" w:hAnsi="Garamond" w:cs="Courier New"/>
          <w:szCs w:val="24"/>
        </w:rPr>
      </w:pPr>
      <w:r w:rsidRPr="00175A0A">
        <w:rPr>
          <w:rFonts w:ascii="Garamond" w:hAnsi="Garamond" w:cs="Courier New"/>
          <w:szCs w:val="24"/>
        </w:rPr>
        <w:t xml:space="preserve">A hearing of the Niagara Falls Zoning Board of Appeals will be held on </w:t>
      </w:r>
      <w:r>
        <w:rPr>
          <w:rFonts w:ascii="Garamond" w:hAnsi="Garamond" w:cs="Courier New"/>
          <w:b/>
          <w:szCs w:val="24"/>
        </w:rPr>
        <w:t>Tuesday</w:t>
      </w:r>
      <w:r w:rsidRPr="00123E3F">
        <w:rPr>
          <w:rFonts w:ascii="Garamond" w:hAnsi="Garamond" w:cs="Courier New"/>
          <w:b/>
          <w:szCs w:val="24"/>
        </w:rPr>
        <w:t xml:space="preserve">, </w:t>
      </w:r>
      <w:r>
        <w:rPr>
          <w:rFonts w:ascii="Garamond" w:hAnsi="Garamond" w:cs="Courier New"/>
          <w:b/>
          <w:szCs w:val="24"/>
        </w:rPr>
        <w:t xml:space="preserve">January 19, 2016 </w:t>
      </w:r>
      <w:r w:rsidRPr="00123E3F">
        <w:rPr>
          <w:rFonts w:ascii="Garamond" w:hAnsi="Garamond" w:cs="Courier New"/>
          <w:b/>
          <w:szCs w:val="24"/>
        </w:rPr>
        <w:t>at 5:30 p.m.,</w:t>
      </w:r>
      <w:r w:rsidRPr="00175A0A">
        <w:rPr>
          <w:rFonts w:ascii="Garamond" w:hAnsi="Garamond" w:cs="Courier New"/>
          <w:szCs w:val="24"/>
        </w:rPr>
        <w:t xml:space="preserve"> in </w:t>
      </w:r>
      <w:r>
        <w:rPr>
          <w:rFonts w:ascii="Garamond" w:hAnsi="Garamond" w:cs="Courier New"/>
          <w:szCs w:val="24"/>
        </w:rPr>
        <w:t>the City Council Chambers, First Floor</w:t>
      </w:r>
      <w:r w:rsidRPr="00175A0A">
        <w:rPr>
          <w:rFonts w:ascii="Garamond" w:hAnsi="Garamond" w:cs="Courier New"/>
          <w:szCs w:val="24"/>
        </w:rPr>
        <w:t xml:space="preserve">, </w:t>
      </w:r>
      <w:proofErr w:type="gramStart"/>
      <w:r w:rsidRPr="00175A0A">
        <w:rPr>
          <w:rFonts w:ascii="Garamond" w:hAnsi="Garamond" w:cs="Courier New"/>
          <w:szCs w:val="24"/>
        </w:rPr>
        <w:t>City</w:t>
      </w:r>
      <w:proofErr w:type="gramEnd"/>
      <w:r w:rsidRPr="00175A0A">
        <w:rPr>
          <w:rFonts w:ascii="Garamond" w:hAnsi="Garamond" w:cs="Courier New"/>
          <w:szCs w:val="24"/>
        </w:rPr>
        <w:t xml:space="preserve"> Hall.  If you have any questions, please contact the Department of </w:t>
      </w:r>
      <w:r>
        <w:rPr>
          <w:rFonts w:ascii="Garamond" w:hAnsi="Garamond" w:cs="Courier New"/>
          <w:szCs w:val="24"/>
        </w:rPr>
        <w:t xml:space="preserve">Code Enforcement </w:t>
      </w:r>
      <w:r w:rsidRPr="00175A0A">
        <w:rPr>
          <w:rFonts w:ascii="Garamond" w:hAnsi="Garamond" w:cs="Courier New"/>
          <w:szCs w:val="24"/>
        </w:rPr>
        <w:t>at 286-4450.</w:t>
      </w:r>
    </w:p>
    <w:p w:rsidR="006965CF" w:rsidRDefault="006965CF" w:rsidP="006965CF">
      <w:pPr>
        <w:rPr>
          <w:rFonts w:ascii="Garamond" w:hAnsi="Garamond" w:cs="Arial"/>
          <w:b/>
          <w:color w:val="000000"/>
          <w:sz w:val="24"/>
          <w:szCs w:val="24"/>
        </w:rPr>
      </w:pPr>
    </w:p>
    <w:p w:rsidR="006965CF" w:rsidRDefault="006965CF" w:rsidP="006965CF">
      <w:pPr>
        <w:pStyle w:val="Heading3"/>
        <w:rPr>
          <w:b w:val="0"/>
          <w:sz w:val="24"/>
          <w:szCs w:val="24"/>
        </w:rPr>
      </w:pPr>
      <w:r w:rsidRPr="00175A0A">
        <w:t>APPLICANT OR REPRESENTATIVE MUST BE PRESENT</w:t>
      </w:r>
      <w:r>
        <w:br/>
      </w:r>
    </w:p>
    <w:p w:rsidR="006965CF" w:rsidRDefault="006965CF" w:rsidP="006965CF">
      <w:pPr>
        <w:tabs>
          <w:tab w:val="left" w:pos="810"/>
        </w:tabs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 xml:space="preserve"> U-4009 – Terri Rolling, as applicant for property located 3695 Pine Avenue.  The applicant is proposing to open a restaurant in a R1-D zoning district.  The restaurant use is not allowed within the R1-D zoning district.  Therefore, requesting a use variance to allow the restaurant in the R1-D zoning district.  </w:t>
      </w:r>
    </w:p>
    <w:p w:rsidR="006965CF" w:rsidRDefault="006965CF" w:rsidP="006965CF">
      <w:pPr>
        <w:tabs>
          <w:tab w:val="left" w:pos="810"/>
        </w:tabs>
        <w:rPr>
          <w:rFonts w:ascii="Garamond" w:hAnsi="Garamond"/>
          <w:b/>
          <w:color w:val="000000"/>
          <w:sz w:val="24"/>
          <w:szCs w:val="24"/>
        </w:rPr>
      </w:pPr>
    </w:p>
    <w:p w:rsidR="006965CF" w:rsidRDefault="006965CF" w:rsidP="006965CF">
      <w:pPr>
        <w:tabs>
          <w:tab w:val="left" w:pos="810"/>
        </w:tabs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 xml:space="preserve">U-4010 – Anthony </w:t>
      </w:r>
      <w:proofErr w:type="spellStart"/>
      <w:r>
        <w:rPr>
          <w:rFonts w:ascii="Garamond" w:hAnsi="Garamond"/>
          <w:b/>
          <w:color w:val="000000"/>
          <w:sz w:val="24"/>
          <w:szCs w:val="24"/>
        </w:rPr>
        <w:t>Fasciano</w:t>
      </w:r>
      <w:proofErr w:type="spellEnd"/>
      <w:r>
        <w:rPr>
          <w:rFonts w:ascii="Garamond" w:hAnsi="Garamond"/>
          <w:b/>
          <w:color w:val="000000"/>
          <w:sz w:val="24"/>
          <w:szCs w:val="24"/>
        </w:rPr>
        <w:t xml:space="preserve">, as owner of property located at 808 Pine Avenue.  The owner is proposing to erect a minor motor vehicle repair shop on a vacant lot located within the C1-A zoning district.  Minor motor vehicle repair shops are not allowed within the C1-A zoning district.  Therefore, requesting a use variance to allow a minor motor vehicle repair shop in the C1-A zoning district. </w:t>
      </w:r>
    </w:p>
    <w:p w:rsidR="006965CF" w:rsidRDefault="006965CF" w:rsidP="006965CF">
      <w:pPr>
        <w:tabs>
          <w:tab w:val="left" w:pos="810"/>
        </w:tabs>
        <w:rPr>
          <w:rFonts w:ascii="Garamond" w:hAnsi="Garamond"/>
          <w:b/>
          <w:color w:val="000000"/>
          <w:sz w:val="24"/>
          <w:szCs w:val="24"/>
        </w:rPr>
      </w:pPr>
    </w:p>
    <w:p w:rsidR="006965CF" w:rsidRPr="00A52F82" w:rsidRDefault="006965CF" w:rsidP="006965CF">
      <w:pPr>
        <w:tabs>
          <w:tab w:val="left" w:pos="810"/>
        </w:tabs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 xml:space="preserve">A-4011 – </w:t>
      </w:r>
      <w:proofErr w:type="spellStart"/>
      <w:r>
        <w:rPr>
          <w:rFonts w:ascii="Garamond" w:hAnsi="Garamond"/>
          <w:b/>
          <w:color w:val="000000"/>
          <w:sz w:val="24"/>
          <w:szCs w:val="24"/>
        </w:rPr>
        <w:t>Candella</w:t>
      </w:r>
      <w:proofErr w:type="spellEnd"/>
      <w:r>
        <w:rPr>
          <w:rFonts w:ascii="Garamond" w:hAnsi="Garamond"/>
          <w:b/>
          <w:color w:val="000000"/>
          <w:sz w:val="24"/>
          <w:szCs w:val="24"/>
        </w:rPr>
        <w:t xml:space="preserve"> Construction, as agent for owner, for property located at 8665 </w:t>
      </w:r>
      <w:proofErr w:type="spellStart"/>
      <w:r>
        <w:rPr>
          <w:rFonts w:ascii="Garamond" w:hAnsi="Garamond"/>
          <w:b/>
          <w:color w:val="000000"/>
          <w:sz w:val="24"/>
          <w:szCs w:val="24"/>
        </w:rPr>
        <w:t>Rivershore</w:t>
      </w:r>
      <w:proofErr w:type="spellEnd"/>
      <w:r>
        <w:rPr>
          <w:rFonts w:ascii="Garamond" w:hAnsi="Garamond"/>
          <w:b/>
          <w:color w:val="000000"/>
          <w:sz w:val="24"/>
          <w:szCs w:val="24"/>
        </w:rPr>
        <w:t xml:space="preserve"> Drive.  The applicant is proposing to erect an addition to an existing dwelling.  The minimum side yard setback on the west side shall be 6’.  The applicant proposes a west side yard setback of 5’, therefore, requesting an area variance of 1’ on the west side yard.  The minimum front yard setback shall be 30’.  The applicant is proposing a front yard setback of 13’-6”, therefore, requesting a front yard area variance of 16’-6”.  </w:t>
      </w:r>
    </w:p>
    <w:p w:rsidR="006965CF" w:rsidRPr="00C36A6D" w:rsidRDefault="006965CF" w:rsidP="006965CF"/>
    <w:p w:rsidR="006965CF" w:rsidRDefault="006965CF" w:rsidP="006965C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:rsidR="006965CF" w:rsidRPr="00175A0A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  <w:t>Respectfully submitted,</w:t>
      </w:r>
    </w:p>
    <w:p w:rsidR="006965CF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</w:p>
    <w:p w:rsidR="006965CF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</w:p>
    <w:p w:rsidR="006965CF" w:rsidRPr="00175A0A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</w:p>
    <w:p w:rsidR="006965CF" w:rsidRPr="00175A0A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  <w:t xml:space="preserve">Julie </w:t>
      </w:r>
      <w:proofErr w:type="spellStart"/>
      <w:r w:rsidRPr="00175A0A">
        <w:rPr>
          <w:rFonts w:ascii="Garamond" w:hAnsi="Garamond"/>
          <w:b/>
          <w:color w:val="000000"/>
          <w:sz w:val="24"/>
          <w:szCs w:val="24"/>
        </w:rPr>
        <w:t>Kunecki</w:t>
      </w:r>
      <w:proofErr w:type="spellEnd"/>
      <w:r w:rsidRPr="00175A0A">
        <w:rPr>
          <w:rFonts w:ascii="Garamond" w:hAnsi="Garamond"/>
          <w:b/>
          <w:color w:val="000000"/>
          <w:sz w:val="24"/>
          <w:szCs w:val="24"/>
        </w:rPr>
        <w:t xml:space="preserve"> </w:t>
      </w:r>
    </w:p>
    <w:p w:rsidR="006965CF" w:rsidRPr="00175A0A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  <w:t>Secretary</w:t>
      </w:r>
    </w:p>
    <w:p w:rsidR="006965CF" w:rsidRPr="00175A0A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r w:rsidRPr="00175A0A">
        <w:rPr>
          <w:rFonts w:ascii="Garamond" w:hAnsi="Garamond"/>
          <w:b/>
          <w:color w:val="000000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175A0A">
            <w:rPr>
              <w:rFonts w:ascii="Garamond" w:hAnsi="Garamond"/>
              <w:b/>
              <w:color w:val="000000"/>
              <w:sz w:val="24"/>
              <w:szCs w:val="24"/>
            </w:rPr>
            <w:t>Niagara Falls</w:t>
          </w:r>
        </w:smartTag>
      </w:smartTag>
      <w:r w:rsidRPr="00175A0A">
        <w:rPr>
          <w:rFonts w:ascii="Garamond" w:hAnsi="Garamond"/>
          <w:b/>
          <w:color w:val="000000"/>
          <w:sz w:val="24"/>
          <w:szCs w:val="24"/>
        </w:rPr>
        <w:t xml:space="preserve"> Zoning Board of Appeals</w:t>
      </w:r>
    </w:p>
    <w:p w:rsidR="006965CF" w:rsidRPr="00175A0A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  <w:r w:rsidRPr="00175A0A">
        <w:rPr>
          <w:rFonts w:ascii="Garamond" w:hAnsi="Garamond"/>
          <w:b/>
          <w:color w:val="000000"/>
          <w:sz w:val="24"/>
          <w:szCs w:val="24"/>
        </w:rPr>
        <w:tab/>
      </w:r>
    </w:p>
    <w:p w:rsidR="006965CF" w:rsidRPr="00175A0A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</w:p>
    <w:p w:rsidR="006965CF" w:rsidRPr="00175A0A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</w:p>
    <w:p w:rsidR="006965CF" w:rsidRPr="00175A0A" w:rsidRDefault="006965CF" w:rsidP="006965CF">
      <w:pPr>
        <w:rPr>
          <w:rFonts w:ascii="Garamond" w:hAnsi="Garamond"/>
          <w:b/>
          <w:color w:val="000000"/>
          <w:sz w:val="24"/>
          <w:szCs w:val="24"/>
        </w:rPr>
      </w:pPr>
    </w:p>
    <w:p w:rsidR="00152E75" w:rsidRDefault="00152E75"/>
    <w:sectPr w:rsidR="00152E75" w:rsidSect="00C75790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CF"/>
    <w:rsid w:val="00152E75"/>
    <w:rsid w:val="002D17C3"/>
    <w:rsid w:val="006965CF"/>
    <w:rsid w:val="0096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CF"/>
    <w:pPr>
      <w:spacing w:line="240" w:lineRule="auto"/>
    </w:pPr>
    <w:rPr>
      <w:rFonts w:eastAsia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5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965CF"/>
    <w:pPr>
      <w:keepNext/>
      <w:jc w:val="center"/>
      <w:outlineLvl w:val="3"/>
    </w:pPr>
    <w:rPr>
      <w:rFonts w:ascii="Garamond" w:hAnsi="Garamond"/>
      <w:b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qFormat/>
    <w:rsid w:val="006965CF"/>
    <w:pPr>
      <w:keepNext/>
      <w:jc w:val="center"/>
      <w:outlineLvl w:val="4"/>
    </w:pPr>
    <w:rPr>
      <w:rFonts w:ascii="Garamond" w:hAnsi="Garamond"/>
      <w:b/>
      <w:i/>
      <w:iCs/>
      <w:color w:val="000000"/>
    </w:rPr>
  </w:style>
  <w:style w:type="paragraph" w:styleId="Heading6">
    <w:name w:val="heading 6"/>
    <w:basedOn w:val="Normal"/>
    <w:next w:val="Normal"/>
    <w:link w:val="Heading6Char"/>
    <w:qFormat/>
    <w:rsid w:val="006965CF"/>
    <w:pPr>
      <w:keepNext/>
      <w:jc w:val="center"/>
      <w:outlineLvl w:val="5"/>
    </w:pPr>
    <w:rPr>
      <w:rFonts w:ascii="Garamond" w:hAnsi="Garamond"/>
      <w:bCs/>
      <w:color w:val="000000"/>
      <w:sz w:val="24"/>
    </w:rPr>
  </w:style>
  <w:style w:type="paragraph" w:styleId="Heading7">
    <w:name w:val="heading 7"/>
    <w:basedOn w:val="Normal"/>
    <w:next w:val="Normal"/>
    <w:link w:val="Heading7Char"/>
    <w:qFormat/>
    <w:rsid w:val="006965CF"/>
    <w:pPr>
      <w:keepNext/>
      <w:outlineLvl w:val="6"/>
    </w:pPr>
    <w:rPr>
      <w:rFonts w:ascii="Garamond" w:hAnsi="Garamond"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965CF"/>
    <w:rPr>
      <w:rFonts w:ascii="Garamond" w:eastAsia="Times New Roman" w:hAnsi="Garamond" w:cs="Times New Roman"/>
      <w:b/>
      <w:i/>
      <w:iCs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rsid w:val="006965CF"/>
    <w:rPr>
      <w:rFonts w:ascii="Garamond" w:eastAsia="Times New Roman" w:hAnsi="Garamond" w:cs="Times New Roman"/>
      <w:b/>
      <w:i/>
      <w:iCs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965CF"/>
    <w:rPr>
      <w:rFonts w:ascii="Garamond" w:eastAsia="Times New Roman" w:hAnsi="Garamond" w:cs="Times New Roman"/>
      <w:bCs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6965CF"/>
    <w:rPr>
      <w:rFonts w:ascii="Garamond" w:eastAsia="Times New Roman" w:hAnsi="Garamond" w:cs="Times New Roman"/>
      <w:bCs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5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2">
    <w:name w:val="Body Text 2"/>
    <w:basedOn w:val="Normal"/>
    <w:link w:val="BodyText2Char"/>
    <w:rsid w:val="006965CF"/>
    <w:rPr>
      <w:rFonts w:ascii="Arial" w:hAnsi="Arial"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6965CF"/>
    <w:rPr>
      <w:rFonts w:ascii="Arial" w:eastAsia="Times New Roman" w:hAnsi="Arial" w:cs="Times New Roman"/>
      <w:bCs/>
      <w:szCs w:val="20"/>
    </w:rPr>
  </w:style>
  <w:style w:type="paragraph" w:styleId="BodyTextIndent2">
    <w:name w:val="Body Text Indent 2"/>
    <w:basedOn w:val="Normal"/>
    <w:link w:val="BodyTextIndent2Char"/>
    <w:rsid w:val="006965CF"/>
    <w:pPr>
      <w:ind w:left="720" w:hanging="720"/>
    </w:pPr>
    <w:rPr>
      <w:rFonts w:ascii="Garamond" w:hAnsi="Garamond"/>
      <w:b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6965CF"/>
    <w:rPr>
      <w:rFonts w:ascii="Garamond" w:eastAsia="Times New Roman" w:hAnsi="Garamond" w:cs="Times New Roman"/>
      <w:b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CF"/>
    <w:pPr>
      <w:spacing w:line="240" w:lineRule="auto"/>
    </w:pPr>
    <w:rPr>
      <w:rFonts w:eastAsia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5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965CF"/>
    <w:pPr>
      <w:keepNext/>
      <w:jc w:val="center"/>
      <w:outlineLvl w:val="3"/>
    </w:pPr>
    <w:rPr>
      <w:rFonts w:ascii="Garamond" w:hAnsi="Garamond"/>
      <w:b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qFormat/>
    <w:rsid w:val="006965CF"/>
    <w:pPr>
      <w:keepNext/>
      <w:jc w:val="center"/>
      <w:outlineLvl w:val="4"/>
    </w:pPr>
    <w:rPr>
      <w:rFonts w:ascii="Garamond" w:hAnsi="Garamond"/>
      <w:b/>
      <w:i/>
      <w:iCs/>
      <w:color w:val="000000"/>
    </w:rPr>
  </w:style>
  <w:style w:type="paragraph" w:styleId="Heading6">
    <w:name w:val="heading 6"/>
    <w:basedOn w:val="Normal"/>
    <w:next w:val="Normal"/>
    <w:link w:val="Heading6Char"/>
    <w:qFormat/>
    <w:rsid w:val="006965CF"/>
    <w:pPr>
      <w:keepNext/>
      <w:jc w:val="center"/>
      <w:outlineLvl w:val="5"/>
    </w:pPr>
    <w:rPr>
      <w:rFonts w:ascii="Garamond" w:hAnsi="Garamond"/>
      <w:bCs/>
      <w:color w:val="000000"/>
      <w:sz w:val="24"/>
    </w:rPr>
  </w:style>
  <w:style w:type="paragraph" w:styleId="Heading7">
    <w:name w:val="heading 7"/>
    <w:basedOn w:val="Normal"/>
    <w:next w:val="Normal"/>
    <w:link w:val="Heading7Char"/>
    <w:qFormat/>
    <w:rsid w:val="006965CF"/>
    <w:pPr>
      <w:keepNext/>
      <w:outlineLvl w:val="6"/>
    </w:pPr>
    <w:rPr>
      <w:rFonts w:ascii="Garamond" w:hAnsi="Garamond"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965CF"/>
    <w:rPr>
      <w:rFonts w:ascii="Garamond" w:eastAsia="Times New Roman" w:hAnsi="Garamond" w:cs="Times New Roman"/>
      <w:b/>
      <w:i/>
      <w:iCs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rsid w:val="006965CF"/>
    <w:rPr>
      <w:rFonts w:ascii="Garamond" w:eastAsia="Times New Roman" w:hAnsi="Garamond" w:cs="Times New Roman"/>
      <w:b/>
      <w:i/>
      <w:iCs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965CF"/>
    <w:rPr>
      <w:rFonts w:ascii="Garamond" w:eastAsia="Times New Roman" w:hAnsi="Garamond" w:cs="Times New Roman"/>
      <w:bCs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6965CF"/>
    <w:rPr>
      <w:rFonts w:ascii="Garamond" w:eastAsia="Times New Roman" w:hAnsi="Garamond" w:cs="Times New Roman"/>
      <w:bCs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5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2">
    <w:name w:val="Body Text 2"/>
    <w:basedOn w:val="Normal"/>
    <w:link w:val="BodyText2Char"/>
    <w:rsid w:val="006965CF"/>
    <w:rPr>
      <w:rFonts w:ascii="Arial" w:hAnsi="Arial"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6965CF"/>
    <w:rPr>
      <w:rFonts w:ascii="Arial" w:eastAsia="Times New Roman" w:hAnsi="Arial" w:cs="Times New Roman"/>
      <w:bCs/>
      <w:szCs w:val="20"/>
    </w:rPr>
  </w:style>
  <w:style w:type="paragraph" w:styleId="BodyTextIndent2">
    <w:name w:val="Body Text Indent 2"/>
    <w:basedOn w:val="Normal"/>
    <w:link w:val="BodyTextIndent2Char"/>
    <w:rsid w:val="006965CF"/>
    <w:pPr>
      <w:ind w:left="720" w:hanging="720"/>
    </w:pPr>
    <w:rPr>
      <w:rFonts w:ascii="Garamond" w:hAnsi="Garamond"/>
      <w:b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6965CF"/>
    <w:rPr>
      <w:rFonts w:ascii="Garamond" w:eastAsia="Times New Roman" w:hAnsi="Garamond" w:cs="Times New Roman"/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Kunecki</dc:creator>
  <cp:lastModifiedBy>Julie Kunecki</cp:lastModifiedBy>
  <cp:revision>2</cp:revision>
  <dcterms:created xsi:type="dcterms:W3CDTF">2016-01-06T13:50:00Z</dcterms:created>
  <dcterms:modified xsi:type="dcterms:W3CDTF">2016-01-06T13:50:00Z</dcterms:modified>
</cp:coreProperties>
</file>